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1A889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14:paraId="32BB511C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раскрытия информации акционерными обществами, акции</w:t>
      </w:r>
    </w:p>
    <w:p w14:paraId="572361A2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уставных капиталах которых находятся в государственной</w:t>
      </w:r>
    </w:p>
    <w:p w14:paraId="0365621E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или муниципальной собственности</w:t>
      </w:r>
    </w:p>
    <w:p w14:paraId="6371B957" w14:textId="04F4154E" w:rsidR="00CD43A6" w:rsidRDefault="003E1468" w:rsidP="003E146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3</w:t>
      </w:r>
      <w:r w:rsidR="00C723FA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397D8E">
        <w:rPr>
          <w:rFonts w:ascii="Arial" w:hAnsi="Arial" w:cs="Arial"/>
          <w:sz w:val="20"/>
          <w:szCs w:val="20"/>
        </w:rPr>
        <w:t>0</w:t>
      </w:r>
      <w:r w:rsidR="00C723F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.202</w:t>
      </w:r>
      <w:r w:rsidR="00397D8E">
        <w:rPr>
          <w:rFonts w:ascii="Arial" w:hAnsi="Arial" w:cs="Arial"/>
          <w:sz w:val="20"/>
          <w:szCs w:val="20"/>
        </w:rPr>
        <w:t>5</w:t>
      </w:r>
    </w:p>
    <w:tbl>
      <w:tblPr>
        <w:tblW w:w="978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433"/>
        <w:gridCol w:w="3781"/>
      </w:tblGrid>
      <w:tr w:rsidR="00CD43A6" w14:paraId="5FD3D405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E0316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</w:p>
        </w:tc>
      </w:tr>
      <w:tr w:rsidR="00CD43A6" w14:paraId="6747566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79A5F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E1195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Полное наименование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9647A4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Публичное акционерное общество «Специализированный застройщик «Орелстрой»</w:t>
            </w:r>
          </w:p>
        </w:tc>
      </w:tr>
      <w:tr w:rsidR="00CD43A6" w14:paraId="71E005E0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C9FEE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42C0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Почтовый адрес и адрес местонахождения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59A8B1" w14:textId="77777777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302002, ОРЛОВСКАЯ ОБЛАСТЬ, Г ОРЁЛ, ПЛ МИРА, Д. 7Г </w:t>
            </w:r>
          </w:p>
          <w:p w14:paraId="42A93EEE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ОРЛОВСКАЯ ОБЛАСТЬ, Г.О. ГОРОД ОРЁЛ, Г ОРЁЛ</w:t>
            </w:r>
          </w:p>
        </w:tc>
      </w:tr>
      <w:tr w:rsidR="00CD43A6" w14:paraId="4BB679D5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4E654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9014D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Основной государственный регистрационный номер (ОГРН)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CFB02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1025700764363</w:t>
            </w:r>
          </w:p>
        </w:tc>
      </w:tr>
      <w:tr w:rsidR="00CD43A6" w14:paraId="6AA0FFDF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6CAED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7BDBA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A73B76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http://www.orelstroy.ru</w:t>
            </w:r>
          </w:p>
        </w:tc>
      </w:tr>
      <w:tr w:rsidR="00CD43A6" w14:paraId="104B70EB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84FE5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1DC112" w14:textId="6447EE9F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Органы управления АО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 xml:space="preserve"> на 3</w:t>
            </w:r>
            <w:r w:rsidR="00BE3D51">
              <w:rPr>
                <w:rFonts w:ascii="Arial" w:hAnsi="Arial" w:cs="Arial"/>
                <w:sz w:val="20"/>
                <w:szCs w:val="20"/>
              </w:rPr>
              <w:t>1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>.</w:t>
            </w:r>
            <w:r w:rsidR="00BE3D51">
              <w:rPr>
                <w:rFonts w:ascii="Arial" w:hAnsi="Arial" w:cs="Arial"/>
                <w:sz w:val="20"/>
                <w:szCs w:val="20"/>
              </w:rPr>
              <w:t>12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>.2024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84A03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14:paraId="0D040FB1" w14:textId="77777777" w:rsidR="00B3021D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DAB05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AD19C2" w14:textId="77777777" w:rsidR="00CD43A6" w:rsidRPr="008B3D6C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C1FB06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Управляющий директор: </w:t>
            </w:r>
          </w:p>
          <w:p w14:paraId="36C7DCF6" w14:textId="476F7D7D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Гефель Владислав Владимирович; Протокол №</w:t>
            </w:r>
            <w:r w:rsidR="009D60B4">
              <w:rPr>
                <w:rFonts w:ascii="Arial" w:hAnsi="Arial" w:cs="Arial"/>
                <w:sz w:val="18"/>
                <w:szCs w:val="18"/>
              </w:rPr>
              <w:t>7</w:t>
            </w:r>
            <w:r w:rsidRPr="008B3D6C">
              <w:rPr>
                <w:rFonts w:ascii="Arial" w:hAnsi="Arial" w:cs="Arial"/>
                <w:sz w:val="18"/>
                <w:szCs w:val="18"/>
              </w:rPr>
              <w:t xml:space="preserve"> заседания Совета директоров ПАО «СЗ «Орелстрой» от </w:t>
            </w:r>
            <w:r w:rsidR="009D60B4">
              <w:rPr>
                <w:rFonts w:ascii="Arial" w:hAnsi="Arial" w:cs="Arial"/>
                <w:sz w:val="18"/>
                <w:szCs w:val="18"/>
              </w:rPr>
              <w:t>13.03.2025г</w:t>
            </w:r>
            <w:r w:rsidRPr="008B3D6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C74A3A8" w14:textId="77777777" w:rsidR="00061C7A" w:rsidRDefault="00061C7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B73927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Состав Совета директоров:</w:t>
            </w:r>
          </w:p>
          <w:p w14:paraId="31798546" w14:textId="07A08509" w:rsidR="003E1468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E1468">
              <w:rPr>
                <w:rFonts w:ascii="Arial" w:hAnsi="Arial" w:cs="Arial"/>
                <w:sz w:val="18"/>
                <w:szCs w:val="18"/>
              </w:rPr>
              <w:t>Бреев Александр Викторович</w:t>
            </w:r>
          </w:p>
          <w:p w14:paraId="586531D9" w14:textId="4E2068E5" w:rsidR="003E1468" w:rsidRDefault="003E1468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Гарбузов Евгений Сергеевич</w:t>
            </w:r>
          </w:p>
          <w:p w14:paraId="3D184DD5" w14:textId="7D13F150" w:rsidR="00B3021D" w:rsidRPr="008B3D6C" w:rsidRDefault="003E1468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3021D" w:rsidRPr="008B3D6C">
              <w:rPr>
                <w:rFonts w:ascii="Arial" w:hAnsi="Arial" w:cs="Arial"/>
                <w:sz w:val="18"/>
                <w:szCs w:val="18"/>
              </w:rPr>
              <w:t>Гургунаев Омар Арабиевич</w:t>
            </w:r>
          </w:p>
          <w:p w14:paraId="686EB4DA" w14:textId="77777777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Ерихов Кирилл Юрьевич</w:t>
            </w:r>
          </w:p>
          <w:p w14:paraId="7A1CEC2E" w14:textId="77777777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Ивановский Владимир Сергеевич</w:t>
            </w:r>
            <w:r w:rsidR="00157E40" w:rsidRPr="008B3D6C">
              <w:rPr>
                <w:rFonts w:ascii="Arial" w:hAnsi="Arial" w:cs="Arial"/>
                <w:sz w:val="18"/>
                <w:szCs w:val="18"/>
              </w:rPr>
              <w:t xml:space="preserve"> (представитель интересов Орловской области)</w:t>
            </w:r>
          </w:p>
          <w:p w14:paraId="429D8A83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Колесов Григорий Васильевич</w:t>
            </w:r>
          </w:p>
          <w:p w14:paraId="30D78959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8B3D6C">
              <w:rPr>
                <w:rFonts w:ascii="Arial" w:hAnsi="Arial" w:cs="Arial"/>
                <w:sz w:val="18"/>
                <w:szCs w:val="18"/>
              </w:rPr>
              <w:t>Мигутцкий</w:t>
            </w:r>
            <w:proofErr w:type="spellEnd"/>
            <w:r w:rsidRPr="008B3D6C">
              <w:rPr>
                <w:rFonts w:ascii="Arial" w:hAnsi="Arial" w:cs="Arial"/>
                <w:sz w:val="18"/>
                <w:szCs w:val="18"/>
              </w:rPr>
              <w:t xml:space="preserve"> Олег Юрьевич</w:t>
            </w:r>
          </w:p>
          <w:p w14:paraId="57BCF94A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Платонова Ольга Юрьевна (представитель интересов Орловской области)</w:t>
            </w:r>
          </w:p>
          <w:p w14:paraId="0511A09E" w14:textId="11463939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Цыплаков Алексей Иванович</w:t>
            </w:r>
          </w:p>
        </w:tc>
      </w:tr>
      <w:tr w:rsidR="00CD43A6" w14:paraId="56FF73FA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379E9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CC020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7704CA" w14:textId="77777777" w:rsidR="00CD43A6" w:rsidRPr="008B3D6C" w:rsidRDefault="00061C7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Отсутствуют</w:t>
            </w:r>
          </w:p>
        </w:tc>
      </w:tr>
      <w:tr w:rsidR="00CD43A6" w14:paraId="0AD89E5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1194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04BD3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 введении в отношении АО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DBFF29" w14:textId="77777777" w:rsidR="00CD43A6" w:rsidRPr="008B3D6C" w:rsidRDefault="00061C7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Процедура не вводилась</w:t>
            </w:r>
          </w:p>
        </w:tc>
      </w:tr>
      <w:tr w:rsidR="00CD43A6" w14:paraId="2F7D2194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4020C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36B86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Размер уставного капитала АО, тыс. рублей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4D2B26" w14:textId="77777777" w:rsidR="00CD43A6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400109</w:t>
            </w:r>
          </w:p>
        </w:tc>
      </w:tr>
      <w:tr w:rsidR="00CD43A6" w14:paraId="3EC6B6D5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DFD42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69CCA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DD1049" w14:textId="77777777" w:rsidR="00CD43A6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222902 обыкновенны</w:t>
            </w:r>
            <w:r w:rsidR="00CF0595">
              <w:rPr>
                <w:rFonts w:ascii="Arial" w:hAnsi="Arial" w:cs="Arial"/>
                <w:sz w:val="18"/>
                <w:szCs w:val="18"/>
              </w:rPr>
              <w:t>х</w:t>
            </w:r>
            <w:r w:rsidRPr="008B3D6C">
              <w:rPr>
                <w:rFonts w:ascii="Arial" w:hAnsi="Arial" w:cs="Arial"/>
                <w:sz w:val="18"/>
                <w:szCs w:val="18"/>
              </w:rPr>
              <w:t xml:space="preserve"> акци</w:t>
            </w:r>
            <w:r w:rsidR="001A3D29">
              <w:rPr>
                <w:rFonts w:ascii="Arial" w:hAnsi="Arial" w:cs="Arial"/>
                <w:sz w:val="18"/>
                <w:szCs w:val="18"/>
              </w:rPr>
              <w:t>и</w:t>
            </w:r>
            <w:r w:rsidRPr="008B3D6C">
              <w:rPr>
                <w:rFonts w:ascii="Arial" w:hAnsi="Arial" w:cs="Arial"/>
                <w:sz w:val="18"/>
                <w:szCs w:val="18"/>
              </w:rPr>
              <w:t xml:space="preserve"> номинальной стоимостью 1795 руб. каждая</w:t>
            </w:r>
          </w:p>
        </w:tc>
      </w:tr>
      <w:tr w:rsidR="00CD43A6" w:rsidRPr="00C723FA" w14:paraId="3B760D0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60DBF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E2D98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C12C73" w14:textId="77777777" w:rsidR="00CD43A6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АКЦИОНЕРНОЕ ОБЩЕСТВО "РЕЕСТР" </w:t>
            </w:r>
          </w:p>
          <w:p w14:paraId="38D30807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Место нахождения: 129090, г. Москва, Большой Балканский пер., д. 20, стр. 1. Почтовый адрес: 129090, г. Москва, Большой Балканский пер., д. 20, стр. 1.</w:t>
            </w:r>
          </w:p>
          <w:p w14:paraId="12E7BCA1" w14:textId="77777777" w:rsidR="00157E40" w:rsidRPr="00DD621B" w:rsidRDefault="00D60BF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e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>-</w: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mail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>:</w:t>
            </w:r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="008B3D6C"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reestr</w:t>
            </w:r>
            <w:proofErr w:type="spellEnd"/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>@</w:t>
            </w:r>
            <w:proofErr w:type="spellStart"/>
            <w:r w:rsidR="008B3D6C"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aoreestr</w:t>
            </w:r>
            <w:proofErr w:type="spellEnd"/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>.</w:t>
            </w:r>
            <w:proofErr w:type="spellStart"/>
            <w:r w:rsidR="008B3D6C">
              <w:rPr>
                <w:rFonts w:ascii="Arial" w:eastAsia="Calibri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14:paraId="5F3C15EC" w14:textId="77777777" w:rsidR="00157E40" w:rsidRPr="00157E40" w:rsidRDefault="008B3D6C" w:rsidP="004911A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B3D6C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begin"/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MERGEFIELD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RegistratorName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 \*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MERGEFORMAT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separate"/>
            </w:r>
            <w:r w:rsidR="00157E40" w:rsidRPr="00157E40">
              <w:rPr>
                <w:rFonts w:ascii="Arial" w:eastAsia="Calibri" w:hAnsi="Arial" w:cs="Arial"/>
                <w:bCs/>
                <w:sz w:val="18"/>
                <w:szCs w:val="18"/>
              </w:rPr>
              <w:t>ФИЛИАЛ "ОРЕЛ-РЕЕСТР" АКЦИОНЕРНОГО ОБЩЕСТВА "РЕЕСТР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"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end"/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1F21E9BC" w14:textId="77777777" w:rsidR="008B3D6C" w:rsidRDefault="00157E40" w:rsidP="004911A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</w:rPr>
              <w:t xml:space="preserve">Место нахождения: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MERGEFIELD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RegistratorAddress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\*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MERGEFORMAT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t>302028, ОРЛОВСКАЯ ОБЛАСТЬ, ГОРОД ОРЕЛ, УЛ.СУРЕНА ШАУМЯНА, Д.37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</w:p>
          <w:p w14:paraId="73109375" w14:textId="77777777" w:rsidR="00157E40" w:rsidRPr="00157E40" w:rsidRDefault="00157E40" w:rsidP="004911A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</w:rPr>
              <w:t xml:space="preserve">Почтовый адрес: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MERGEFIELD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RegistratorAddress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\*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MERGEFORMAT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t>302028, ОРЛОВСКАЯ ОБЛАСТЬ, ГОРОД ОРЕЛ, УЛ.СУРЕНА ШАУМЯНА, Д.37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</w:p>
          <w:p w14:paraId="5DF5D841" w14:textId="77777777" w:rsidR="00157E40" w:rsidRPr="008B3D6C" w:rsidRDefault="00157E40" w:rsidP="004911A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e-mail: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 xml:space="preserve"> MERGEFIELD  EmailRe  \* MERGEFORMAT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orel@aoreestr.ru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  <w:r w:rsidR="008B3D6C" w:rsidRPr="008B3D6C">
              <w:rPr>
                <w:rFonts w:ascii="Arial" w:eastAsia="Calibri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CD43A6" w14:paraId="6053AC9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DFAAF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AE167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A02260" w14:textId="77777777" w:rsidR="00CD43A6" w:rsidRPr="00CF0595" w:rsidRDefault="00D60BF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0595">
              <w:rPr>
                <w:rFonts w:ascii="Arial" w:hAnsi="Arial" w:cs="Arial"/>
                <w:sz w:val="20"/>
                <w:szCs w:val="20"/>
              </w:rPr>
              <w:t>22,46</w:t>
            </w:r>
          </w:p>
        </w:tc>
      </w:tr>
      <w:tr w:rsidR="00CD43A6" w14:paraId="5357F320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11167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1.12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97A58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страницы раскрытия информации АО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B50A47" w14:textId="77777777" w:rsidR="00CD43A6" w:rsidRPr="00CF0595" w:rsidRDefault="00C723F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D60BFA" w:rsidRPr="00CF0595">
                <w:rPr>
                  <w:rFonts w:ascii="Arial" w:eastAsia="Times New Roman" w:hAnsi="Arial" w:cs="Arial"/>
                  <w:bCs/>
                  <w:sz w:val="20"/>
                  <w:szCs w:val="20"/>
                  <w:lang w:eastAsia="ru-RU"/>
                </w:rPr>
                <w:t>www.e-disclosure.ru/portal/company.aspx?id=5270</w:t>
              </w:r>
            </w:hyperlink>
          </w:p>
        </w:tc>
      </w:tr>
      <w:tr w:rsidR="00CD43A6" w14:paraId="340F76A5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16E85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DC4A0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105165" w14:textId="7C43D4E1" w:rsidR="00CD43A6" w:rsidRPr="005B414A" w:rsidRDefault="00C723FA" w:rsidP="009D60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35,6</w:t>
            </w:r>
          </w:p>
        </w:tc>
      </w:tr>
      <w:tr w:rsidR="00CD43A6" w14:paraId="1152684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476172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72338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2F5EBF" w14:textId="77777777" w:rsidR="00CD43A6" w:rsidRDefault="00DD621B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Филиалы и представительства отсутствуют</w:t>
            </w:r>
          </w:p>
        </w:tc>
      </w:tr>
      <w:tr w:rsidR="00CD43A6" w14:paraId="1BC877CB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78448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3D1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353F41" w14:textId="77777777" w:rsidR="00CD43A6" w:rsidRPr="00D60BFA" w:rsidRDefault="00A1477E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№1 к ФОРМЕ раскрытия информации</w:t>
            </w:r>
          </w:p>
        </w:tc>
      </w:tr>
      <w:tr w:rsidR="00CD43A6" w14:paraId="33D3CDA6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87A5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B36E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25EBCB" w14:textId="514C345F" w:rsidR="00CD43A6" w:rsidRPr="00D60BFA" w:rsidRDefault="00B5600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FD11D0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</w:p>
        </w:tc>
      </w:tr>
      <w:tr w:rsidR="00CD43A6" w14:paraId="38AF5D92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85195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2B109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исполнительных производствах, возбужденных в отношении АО,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28BB89" w14:textId="468525DE" w:rsidR="00CD43A6" w:rsidRDefault="00B5600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6004">
              <w:rPr>
                <w:rFonts w:ascii="Arial" w:hAnsi="Arial" w:cs="Arial"/>
                <w:sz w:val="20"/>
                <w:szCs w:val="20"/>
              </w:rPr>
              <w:t>Указанные исполнительные производства отсутствуют</w:t>
            </w:r>
          </w:p>
        </w:tc>
      </w:tr>
      <w:tr w:rsidR="00CD43A6" w14:paraId="7BF79271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A58BF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Основная продукция (работы, услуги), производство которой осуществляется АО</w:t>
            </w:r>
          </w:p>
        </w:tc>
      </w:tr>
      <w:tr w:rsidR="00CD43A6" w14:paraId="72C8EC1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B9E1B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156CF7" w14:textId="55931FD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Виды основной продукции (работ, услуг</w:t>
            </w:r>
            <w:r w:rsidR="00BE3D51">
              <w:rPr>
                <w:rFonts w:ascii="Arial" w:hAnsi="Arial" w:cs="Arial"/>
                <w:sz w:val="20"/>
                <w:szCs w:val="20"/>
              </w:rPr>
              <w:t>), производство</w:t>
            </w:r>
            <w:r>
              <w:rPr>
                <w:rFonts w:ascii="Arial" w:hAnsi="Arial" w:cs="Arial"/>
                <w:sz w:val="20"/>
                <w:szCs w:val="20"/>
              </w:rPr>
              <w:t xml:space="preserve"> которой осуществляется АО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023C1C" w14:textId="37A1CF1B" w:rsidR="00CD43A6" w:rsidRPr="00BE3D51" w:rsidRDefault="00BE3D51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E3D51">
              <w:rPr>
                <w:rFonts w:ascii="Arial" w:hAnsi="Arial" w:cs="Arial"/>
                <w:sz w:val="20"/>
                <w:szCs w:val="20"/>
              </w:rPr>
              <w:t>Строительство многоквартирных жилых домов</w:t>
            </w:r>
          </w:p>
        </w:tc>
      </w:tr>
      <w:tr w:rsidR="00CD43A6" w14:paraId="3C0428D2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61A1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F4391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C51F0" w14:textId="088B4691" w:rsidR="00CD43A6" w:rsidRDefault="00843BB3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FE11B9">
              <w:rPr>
                <w:rFonts w:ascii="Arial" w:hAnsi="Arial" w:cs="Arial"/>
                <w:sz w:val="20"/>
                <w:szCs w:val="20"/>
              </w:rPr>
              <w:t>3</w:t>
            </w:r>
            <w:r w:rsidRPr="0078230D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 w:rsidR="00DF1B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3E81BE" w14:textId="50FF4B01" w:rsidR="00DF1B93" w:rsidRPr="00D60BFA" w:rsidRDefault="00DF1B93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D43A6" w14:paraId="02123871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9ECF1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7C68A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государственного заказа в общем объеме выполняемых работ (услуг) в % к выручке АО за отчетный период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C85FDB" w14:textId="77777777" w:rsidR="00CD43A6" w:rsidRPr="00D60BFA" w:rsidRDefault="00843BB3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43BB3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CD43A6" w14:paraId="2D3A6DB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0BFF6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51B65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наличии АО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CBE5C4" w14:textId="1FE3B311" w:rsidR="00CD43A6" w:rsidRPr="00B97A0E" w:rsidRDefault="007729DE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B97A0E" w:rsidRPr="00B97A0E">
              <w:rPr>
                <w:rFonts w:ascii="Arial" w:hAnsi="Arial" w:cs="Arial"/>
                <w:sz w:val="20"/>
                <w:szCs w:val="20"/>
              </w:rPr>
              <w:t xml:space="preserve"> Реестре</w:t>
            </w:r>
            <w:r>
              <w:rPr>
                <w:rFonts w:ascii="Arial" w:hAnsi="Arial" w:cs="Arial"/>
                <w:sz w:val="20"/>
                <w:szCs w:val="20"/>
              </w:rPr>
              <w:t xml:space="preserve"> отсутствует</w:t>
            </w:r>
          </w:p>
        </w:tc>
      </w:tr>
      <w:tr w:rsidR="00CD43A6" w14:paraId="69AB3327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8FD35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Объекты недвижимого имущества, включая земельные участки АО</w:t>
            </w:r>
          </w:p>
        </w:tc>
      </w:tr>
      <w:tr w:rsidR="00CD43A6" w14:paraId="77601AE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D63FC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887C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4C6EA" w14:textId="502B985D" w:rsidR="00CD43A6" w:rsidRDefault="00C652BA" w:rsidP="000C0E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4E">
              <w:rPr>
                <w:rFonts w:ascii="Arial" w:hAnsi="Arial" w:cs="Arial"/>
                <w:sz w:val="20"/>
                <w:szCs w:val="20"/>
              </w:rPr>
              <w:t>4</w:t>
            </w:r>
            <w:r w:rsidR="00C723FA">
              <w:rPr>
                <w:rFonts w:ascii="Arial" w:hAnsi="Arial" w:cs="Arial"/>
                <w:sz w:val="20"/>
                <w:szCs w:val="20"/>
              </w:rPr>
              <w:t>6</w:t>
            </w:r>
            <w:r w:rsidR="000C0EC7">
              <w:rPr>
                <w:rFonts w:ascii="Arial" w:hAnsi="Arial" w:cs="Arial"/>
                <w:sz w:val="20"/>
                <w:szCs w:val="20"/>
              </w:rPr>
              <w:t> </w:t>
            </w:r>
            <w:r w:rsidR="00C723FA">
              <w:rPr>
                <w:rFonts w:ascii="Arial" w:hAnsi="Arial" w:cs="Arial"/>
                <w:sz w:val="20"/>
                <w:szCs w:val="20"/>
              </w:rPr>
              <w:t>643</w:t>
            </w:r>
            <w:r w:rsidR="000C0EC7">
              <w:rPr>
                <w:rFonts w:ascii="Arial" w:hAnsi="Arial" w:cs="Arial"/>
                <w:sz w:val="20"/>
                <w:szCs w:val="20"/>
              </w:rPr>
              <w:t>,</w:t>
            </w:r>
            <w:r w:rsidR="00C723FA">
              <w:rPr>
                <w:rFonts w:ascii="Arial" w:hAnsi="Arial" w:cs="Arial"/>
                <w:sz w:val="20"/>
                <w:szCs w:val="20"/>
              </w:rPr>
              <w:t>5</w:t>
            </w:r>
            <w:r w:rsidR="00397D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320AF4" w:rsidRPr="00BB3D4E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proofErr w:type="gramEnd"/>
            <w:r w:rsidR="00320AF4" w:rsidRPr="00BB3D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5D039A" w14:textId="2DB7DD5B" w:rsidR="000C0EC7" w:rsidRPr="00BB3D4E" w:rsidRDefault="000C0EC7" w:rsidP="00C72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Кроме того, квартиры</w:t>
            </w:r>
            <w:r w:rsidR="009F4906">
              <w:rPr>
                <w:rFonts w:ascii="Arial" w:hAnsi="Arial" w:cs="Arial"/>
                <w:sz w:val="20"/>
                <w:szCs w:val="20"/>
              </w:rPr>
              <w:t>, кладовки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C723F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C723FA">
              <w:rPr>
                <w:rFonts w:ascii="Arial" w:hAnsi="Arial" w:cs="Arial"/>
                <w:sz w:val="20"/>
                <w:szCs w:val="20"/>
              </w:rPr>
              <w:t>420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723FA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</w:p>
        </w:tc>
      </w:tr>
      <w:tr w:rsidR="00CD43A6" w14:paraId="04E843DA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F45E8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DBB98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отношении каждого здания, сооружения, помещения:</w:t>
            </w:r>
          </w:p>
          <w:p w14:paraId="5968A73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номер;</w:t>
            </w:r>
          </w:p>
          <w:p w14:paraId="1EE3AD8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наименование;</w:t>
            </w:r>
          </w:p>
          <w:p w14:paraId="1F8568B1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назначение, фактическое использование;</w:t>
            </w:r>
          </w:p>
          <w:p w14:paraId="5C0E14C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адрес местонахождения;</w:t>
            </w:r>
          </w:p>
          <w:p w14:paraId="2341201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общая площадь в кв. м (протяженность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м);</w:t>
            </w:r>
          </w:p>
          <w:p w14:paraId="1479ED5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этажность;</w:t>
            </w:r>
          </w:p>
          <w:p w14:paraId="24934FF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год постройки;</w:t>
            </w:r>
          </w:p>
          <w:p w14:paraId="427082E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краткие сведения о техническом состоянии;</w:t>
            </w:r>
          </w:p>
          <w:p w14:paraId="715A207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об отнесении здания, строения, сооружения к объектам культурного наследия;</w:t>
            </w:r>
          </w:p>
          <w:p w14:paraId="299C8BE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вид права, на котором АО использует здание, сооружение;</w:t>
            </w:r>
          </w:p>
          <w:p w14:paraId="75B04E4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реквизиты документов, подтверждающих права на здание, сооружение;</w:t>
            </w:r>
          </w:p>
          <w:p w14:paraId="07B7AB1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наличии (отсутствии) обременений с указанием даты возникновения и срока, на который установлено обременение;</w:t>
            </w:r>
          </w:p>
          <w:p w14:paraId="2C2BA5A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26B21B" w14:textId="09CF83A8" w:rsidR="00320AF4" w:rsidRDefault="00320AF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>4 (Часть</w:t>
            </w:r>
            <w:r w:rsidR="003E146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и Часть 2)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E49F7" w14:textId="226D9CD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4F5C989B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7FC1BC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38245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D6C551" w14:textId="32ADB928" w:rsidR="00CD43A6" w:rsidRPr="00BE3D51" w:rsidRDefault="007F2C16" w:rsidP="00C72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2C16">
              <w:rPr>
                <w:rFonts w:ascii="Arial" w:hAnsi="Arial" w:cs="Arial"/>
                <w:sz w:val="20"/>
                <w:szCs w:val="20"/>
              </w:rPr>
              <w:t>2</w:t>
            </w:r>
            <w:r w:rsidR="009A2C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2C16">
              <w:rPr>
                <w:rFonts w:ascii="Arial" w:hAnsi="Arial" w:cs="Arial"/>
                <w:sz w:val="20"/>
                <w:szCs w:val="20"/>
              </w:rPr>
              <w:t>5</w:t>
            </w:r>
            <w:r w:rsidR="00C723FA">
              <w:rPr>
                <w:rFonts w:ascii="Arial" w:hAnsi="Arial" w:cs="Arial"/>
                <w:sz w:val="20"/>
                <w:szCs w:val="20"/>
              </w:rPr>
              <w:t>62</w:t>
            </w:r>
            <w:r w:rsidR="009A2CA3">
              <w:rPr>
                <w:rFonts w:ascii="Arial" w:hAnsi="Arial" w:cs="Arial"/>
                <w:sz w:val="20"/>
                <w:szCs w:val="20"/>
              </w:rPr>
              <w:t xml:space="preserve"> 7</w:t>
            </w:r>
            <w:bookmarkStart w:id="0" w:name="_GoBack"/>
            <w:bookmarkEnd w:id="0"/>
            <w:r w:rsidR="00C723FA">
              <w:rPr>
                <w:rFonts w:ascii="Arial" w:hAnsi="Arial" w:cs="Arial"/>
                <w:sz w:val="20"/>
                <w:szCs w:val="20"/>
              </w:rPr>
              <w:t>33,</w:t>
            </w:r>
            <w:r w:rsidRPr="007F2C16">
              <w:rPr>
                <w:rFonts w:ascii="Arial" w:hAnsi="Arial" w:cs="Arial"/>
                <w:sz w:val="20"/>
                <w:szCs w:val="20"/>
              </w:rPr>
              <w:t xml:space="preserve">04 </w:t>
            </w:r>
            <w:proofErr w:type="spellStart"/>
            <w:r w:rsidRPr="007F2C16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</w:p>
        </w:tc>
      </w:tr>
      <w:tr w:rsidR="00CD43A6" w14:paraId="6B87F876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57468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39892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отношении каждого земельного участка:</w:t>
            </w:r>
          </w:p>
          <w:p w14:paraId="6B505EE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адрес местонахождения;</w:t>
            </w:r>
          </w:p>
          <w:p w14:paraId="0555E92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площадь в кв. м;</w:t>
            </w:r>
          </w:p>
          <w:p w14:paraId="4BDDAB1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категория земель;</w:t>
            </w:r>
          </w:p>
          <w:p w14:paraId="11FAA21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виды разрешенного использования земельного участка;</w:t>
            </w:r>
          </w:p>
          <w:p w14:paraId="5728764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номер;</w:t>
            </w:r>
          </w:p>
          <w:p w14:paraId="464DCD7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кадастровая стоимость, руб.;</w:t>
            </w:r>
          </w:p>
          <w:p w14:paraId="31D13CD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вид права, на котором АО использует земельный участок;</w:t>
            </w:r>
          </w:p>
          <w:p w14:paraId="43186E7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реквизиты документов, подтверждающих права на земельный участок;</w:t>
            </w:r>
          </w:p>
          <w:p w14:paraId="1B53451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56F415" w14:textId="5D5613EC" w:rsidR="00320AF4" w:rsidRDefault="00320AF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473C65" w14:textId="4EB23277" w:rsidR="00C46169" w:rsidRDefault="00C46169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48F60F8" w14:textId="5424D046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0C8110ED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53B60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7C4C91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923ED4" w14:textId="524D146B" w:rsidR="00C209CF" w:rsidRDefault="00C209CF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Объекты социально-культурного и коммунально-бытового назначения отсутствуют.</w:t>
            </w:r>
          </w:p>
        </w:tc>
      </w:tr>
      <w:tr w:rsidR="00CD43A6" w14:paraId="7957BA56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7319A1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AB24E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594459" w14:textId="38FF2687" w:rsidR="00C46169" w:rsidRDefault="00C46169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B3B5F1" w14:textId="1769EE82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1898E88D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9462A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Иные сведения</w:t>
            </w:r>
          </w:p>
        </w:tc>
      </w:tr>
      <w:tr w:rsidR="00CD43A6" w14:paraId="4744CE0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1E1AD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F7F3E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55E527" w14:textId="0D738E52" w:rsidR="00CD43A6" w:rsidRDefault="00C11285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6644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7</w:t>
            </w:r>
            <w:r w:rsidRPr="00A76644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информации.</w:t>
            </w:r>
          </w:p>
        </w:tc>
      </w:tr>
      <w:tr w:rsidR="00CD43A6" w14:paraId="583BE20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A0B99C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FD720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движимого имущества АО остаточной балансовой стоимостью свыше пятисот тысяч рублей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0D81DE" w14:textId="07275150" w:rsidR="00CD43A6" w:rsidRDefault="00A7664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6644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8</w:t>
            </w:r>
            <w:r w:rsidRPr="00A76644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 w:rsidR="008B3D6C" w:rsidRPr="00A766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43A6" w14:paraId="63FDE14A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5A680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56A832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забалансовых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активов и обязательств АО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40B04F" w14:textId="51AA8005" w:rsidR="005246D7" w:rsidRDefault="005246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9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E7F481A" w14:textId="675B7FBF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3E0932C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B8B78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5F2F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2EEB66" w14:textId="484157B2" w:rsidR="005246D7" w:rsidRDefault="005246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25B7CE" w14:textId="20D4723A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2E38188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EDC71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FAE20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DA38C" w14:textId="112FF7C5" w:rsidR="00257318" w:rsidRPr="008B3D6C" w:rsidRDefault="00257318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 xml:space="preserve">11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D43A6" w14:paraId="6E1ABCE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112D9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0E9EB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15342E" w14:textId="2E4DAF35" w:rsidR="008C0DD7" w:rsidRDefault="008C0D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12</w:t>
            </w:r>
            <w:r w:rsidRPr="0078230D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EBE0C5" w14:textId="1639F914" w:rsidR="008C0DD7" w:rsidRDefault="008C0D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D6C" w14:paraId="3BB81152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CEEEB9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A8F737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1C61DF" w14:textId="4C4D8405" w:rsidR="008B3D6C" w:rsidRDefault="00A7664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991DAF">
              <w:rPr>
                <w:rFonts w:ascii="Arial" w:hAnsi="Arial" w:cs="Arial"/>
                <w:sz w:val="20"/>
                <w:szCs w:val="20"/>
              </w:rPr>
              <w:t xml:space="preserve">13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</w:p>
          <w:p w14:paraId="1820C1D0" w14:textId="5BA19698" w:rsidR="004D4F87" w:rsidRDefault="004D4F87" w:rsidP="004911A1">
            <w:pPr>
              <w:pStyle w:val="a5"/>
              <w:spacing w:after="0"/>
              <w:rPr>
                <w:rFonts w:ascii="Arial" w:hAnsi="Arial" w:cs="Arial"/>
              </w:rPr>
            </w:pPr>
          </w:p>
        </w:tc>
      </w:tr>
      <w:tr w:rsidR="008B3D6C" w14:paraId="38A005A8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7D3894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F04BAD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93F162" w14:textId="77777777" w:rsidR="008B3D6C" w:rsidRPr="00B97A0E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7A0E">
              <w:rPr>
                <w:rFonts w:ascii="Arial" w:hAnsi="Arial" w:cs="Arial"/>
                <w:sz w:val="20"/>
                <w:szCs w:val="20"/>
              </w:rPr>
              <w:t>Акционерные соглашения отсутствуют</w:t>
            </w:r>
          </w:p>
        </w:tc>
      </w:tr>
    </w:tbl>
    <w:p w14:paraId="6E05DBB0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9CAD35" w14:textId="6F879564" w:rsidR="000B6A2E" w:rsidRDefault="000B6A2E" w:rsidP="000B6A2E">
      <w:bookmarkStart w:id="1" w:name="Par67"/>
      <w:bookmarkEnd w:id="1"/>
    </w:p>
    <w:p w14:paraId="3F7B21BA" w14:textId="72A45F51" w:rsidR="0030323B" w:rsidRPr="000B6A2E" w:rsidRDefault="000B6A2E" w:rsidP="000B6A2E">
      <w:pPr>
        <w:spacing w:after="0" w:line="240" w:lineRule="auto"/>
        <w:rPr>
          <w:rFonts w:ascii="Arial" w:hAnsi="Arial" w:cs="Arial"/>
        </w:rPr>
      </w:pPr>
      <w:r w:rsidRPr="000B6A2E">
        <w:rPr>
          <w:rFonts w:ascii="Arial" w:hAnsi="Arial" w:cs="Arial"/>
        </w:rPr>
        <w:t xml:space="preserve">Управляющий директор </w:t>
      </w:r>
    </w:p>
    <w:p w14:paraId="58FCB1C3" w14:textId="75CA9AE2" w:rsidR="000B6A2E" w:rsidRPr="000B6A2E" w:rsidRDefault="000B6A2E" w:rsidP="000B6A2E">
      <w:pPr>
        <w:spacing w:after="0" w:line="240" w:lineRule="auto"/>
        <w:rPr>
          <w:rFonts w:ascii="Arial" w:hAnsi="Arial" w:cs="Arial"/>
        </w:rPr>
      </w:pPr>
      <w:r w:rsidRPr="000B6A2E">
        <w:rPr>
          <w:rFonts w:ascii="Arial" w:hAnsi="Arial" w:cs="Arial"/>
        </w:rPr>
        <w:t>ПАО «СЗ «</w:t>
      </w:r>
      <w:proofErr w:type="gramStart"/>
      <w:r w:rsidRPr="000B6A2E">
        <w:rPr>
          <w:rFonts w:ascii="Arial" w:hAnsi="Arial" w:cs="Arial"/>
        </w:rPr>
        <w:t xml:space="preserve">Орелстрой»   </w:t>
      </w:r>
      <w:proofErr w:type="gramEnd"/>
      <w:r w:rsidRPr="000B6A2E">
        <w:rPr>
          <w:rFonts w:ascii="Arial" w:hAnsi="Arial" w:cs="Arial"/>
        </w:rPr>
        <w:t xml:space="preserve">                                                                                      В.В. Гефель</w:t>
      </w:r>
    </w:p>
    <w:sectPr w:rsidR="000B6A2E" w:rsidRPr="000B6A2E" w:rsidSect="004911A1">
      <w:footerReference w:type="default" r:id="rId8"/>
      <w:pgSz w:w="11906" w:h="16838"/>
      <w:pgMar w:top="567" w:right="850" w:bottom="709" w:left="170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F845B" w14:textId="77777777" w:rsidR="00D430E9" w:rsidRDefault="00D430E9" w:rsidP="00AD1ED0">
      <w:pPr>
        <w:spacing w:after="0" w:line="240" w:lineRule="auto"/>
      </w:pPr>
      <w:r>
        <w:separator/>
      </w:r>
    </w:p>
  </w:endnote>
  <w:endnote w:type="continuationSeparator" w:id="0">
    <w:p w14:paraId="1A840096" w14:textId="77777777" w:rsidR="00D430E9" w:rsidRDefault="00D430E9" w:rsidP="00AD1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9060094"/>
      <w:docPartObj>
        <w:docPartGallery w:val="Page Numbers (Bottom of Page)"/>
        <w:docPartUnique/>
      </w:docPartObj>
    </w:sdtPr>
    <w:sdtEndPr/>
    <w:sdtContent>
      <w:p w14:paraId="23730CA1" w14:textId="2D351064" w:rsidR="00AD1ED0" w:rsidRDefault="00AD1ED0" w:rsidP="004911A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3F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2F673" w14:textId="77777777" w:rsidR="00D430E9" w:rsidRDefault="00D430E9" w:rsidP="00AD1ED0">
      <w:pPr>
        <w:spacing w:after="0" w:line="240" w:lineRule="auto"/>
      </w:pPr>
      <w:r>
        <w:separator/>
      </w:r>
    </w:p>
  </w:footnote>
  <w:footnote w:type="continuationSeparator" w:id="0">
    <w:p w14:paraId="4ADD0C05" w14:textId="77777777" w:rsidR="00D430E9" w:rsidRDefault="00D430E9" w:rsidP="00AD1E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E47"/>
    <w:rsid w:val="00007BC3"/>
    <w:rsid w:val="00061C7A"/>
    <w:rsid w:val="000A32B7"/>
    <w:rsid w:val="000B6A2E"/>
    <w:rsid w:val="000C0EC7"/>
    <w:rsid w:val="00157E40"/>
    <w:rsid w:val="001A3D29"/>
    <w:rsid w:val="001A43A9"/>
    <w:rsid w:val="00211DDD"/>
    <w:rsid w:val="00257318"/>
    <w:rsid w:val="00265461"/>
    <w:rsid w:val="0030323B"/>
    <w:rsid w:val="00320AF4"/>
    <w:rsid w:val="00397D8E"/>
    <w:rsid w:val="003E1468"/>
    <w:rsid w:val="004311BB"/>
    <w:rsid w:val="004911A1"/>
    <w:rsid w:val="004A76D8"/>
    <w:rsid w:val="004D4F87"/>
    <w:rsid w:val="00500C7B"/>
    <w:rsid w:val="005246D7"/>
    <w:rsid w:val="005A3DA7"/>
    <w:rsid w:val="005B414A"/>
    <w:rsid w:val="005C7786"/>
    <w:rsid w:val="00660A45"/>
    <w:rsid w:val="00713AD4"/>
    <w:rsid w:val="007502E5"/>
    <w:rsid w:val="00754E96"/>
    <w:rsid w:val="00771C17"/>
    <w:rsid w:val="007729DE"/>
    <w:rsid w:val="007F2C16"/>
    <w:rsid w:val="00802F33"/>
    <w:rsid w:val="00843BB3"/>
    <w:rsid w:val="008B3D6C"/>
    <w:rsid w:val="008C0DD7"/>
    <w:rsid w:val="008E43D9"/>
    <w:rsid w:val="009606F7"/>
    <w:rsid w:val="00991DAF"/>
    <w:rsid w:val="009A2CA3"/>
    <w:rsid w:val="009D60B4"/>
    <w:rsid w:val="009F4906"/>
    <w:rsid w:val="00A1477E"/>
    <w:rsid w:val="00A76644"/>
    <w:rsid w:val="00AA4C43"/>
    <w:rsid w:val="00AD1ED0"/>
    <w:rsid w:val="00B3021D"/>
    <w:rsid w:val="00B56004"/>
    <w:rsid w:val="00B97A0E"/>
    <w:rsid w:val="00BB3D4E"/>
    <w:rsid w:val="00BE3D51"/>
    <w:rsid w:val="00C11285"/>
    <w:rsid w:val="00C209CF"/>
    <w:rsid w:val="00C46169"/>
    <w:rsid w:val="00C652BA"/>
    <w:rsid w:val="00C723FA"/>
    <w:rsid w:val="00C80A76"/>
    <w:rsid w:val="00CB1BA9"/>
    <w:rsid w:val="00CD43A6"/>
    <w:rsid w:val="00CF0595"/>
    <w:rsid w:val="00D40A89"/>
    <w:rsid w:val="00D430E9"/>
    <w:rsid w:val="00D60BFA"/>
    <w:rsid w:val="00D80541"/>
    <w:rsid w:val="00DD621B"/>
    <w:rsid w:val="00DF1B93"/>
    <w:rsid w:val="00E00818"/>
    <w:rsid w:val="00E839BE"/>
    <w:rsid w:val="00EA3EEC"/>
    <w:rsid w:val="00EC10F7"/>
    <w:rsid w:val="00F414E8"/>
    <w:rsid w:val="00F42691"/>
    <w:rsid w:val="00F84E47"/>
    <w:rsid w:val="00FD11D0"/>
    <w:rsid w:val="00FE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FB265E"/>
  <w15:chartTrackingRefBased/>
  <w15:docId w15:val="{3C994F84-A989-43B2-93A7-BE4F0DAB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BFA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F414E8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F414E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F414E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414E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414E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41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14E8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D1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D1ED0"/>
  </w:style>
  <w:style w:type="paragraph" w:styleId="ad">
    <w:name w:val="footer"/>
    <w:basedOn w:val="a"/>
    <w:link w:val="ae"/>
    <w:uiPriority w:val="99"/>
    <w:unhideWhenUsed/>
    <w:rsid w:val="00AD1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D1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527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521E7-6DAD-4313-B2C2-86F69CF9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3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63</cp:revision>
  <cp:lastPrinted>2024-10-23T12:27:00Z</cp:lastPrinted>
  <dcterms:created xsi:type="dcterms:W3CDTF">2024-05-27T11:20:00Z</dcterms:created>
  <dcterms:modified xsi:type="dcterms:W3CDTF">2025-07-28T06:56:00Z</dcterms:modified>
</cp:coreProperties>
</file>