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DE166F">
        <w:rPr>
          <w:rFonts w:ascii="Arial" w:hAnsi="Arial" w:cs="Arial"/>
          <w:sz w:val="20"/>
          <w:szCs w:val="20"/>
        </w:rPr>
        <w:t xml:space="preserve">7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21EEB" w:rsidRDefault="00D21EEB" w:rsidP="00D21EE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 xml:space="preserve">Расшифровка нематериальных активов </w:t>
      </w:r>
      <w:r>
        <w:rPr>
          <w:rFonts w:ascii="Arial" w:hAnsi="Arial" w:cs="Arial"/>
          <w:b/>
          <w:sz w:val="20"/>
          <w:szCs w:val="20"/>
        </w:rPr>
        <w:t>П</w:t>
      </w:r>
      <w:r w:rsidRPr="00D21EEB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</w:p>
    <w:p w:rsidR="00331931" w:rsidRPr="00A74B5C" w:rsidRDefault="00D21EEB" w:rsidP="00A74B5C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21EEB">
        <w:rPr>
          <w:rFonts w:ascii="Arial" w:hAnsi="Arial" w:cs="Arial"/>
          <w:b/>
          <w:sz w:val="20"/>
          <w:szCs w:val="20"/>
        </w:rPr>
        <w:t>с указанием по каждому активу срока полезного использования</w:t>
      </w:r>
    </w:p>
    <w:p w:rsidR="006C146E" w:rsidRDefault="006C146E"/>
    <w:tbl>
      <w:tblPr>
        <w:tblW w:w="9535" w:type="dxa"/>
        <w:tblLook w:val="04A0" w:firstRow="1" w:lastRow="0" w:firstColumn="1" w:lastColumn="0" w:noHBand="0" w:noVBand="1"/>
      </w:tblPr>
      <w:tblGrid>
        <w:gridCol w:w="3539"/>
        <w:gridCol w:w="1529"/>
        <w:gridCol w:w="1631"/>
        <w:gridCol w:w="1377"/>
        <w:gridCol w:w="1459"/>
      </w:tblGrid>
      <w:tr w:rsidR="007E3CE8" w:rsidRPr="006C146E" w:rsidTr="003F23DF">
        <w:trPr>
          <w:trHeight w:val="522"/>
        </w:trPr>
        <w:tc>
          <w:tcPr>
            <w:tcW w:w="3539" w:type="dxa"/>
            <w:vMerge w:val="restart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vAlign w:val="center"/>
            <w:hideMark/>
          </w:tcPr>
          <w:p w:rsidR="007E3CE8" w:rsidRPr="00A74B5C" w:rsidRDefault="007E3CE8" w:rsidP="007E3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Наименование нематериального актива</w:t>
            </w:r>
          </w:p>
        </w:tc>
        <w:tc>
          <w:tcPr>
            <w:tcW w:w="1529" w:type="dxa"/>
            <w:vMerge w:val="restart"/>
            <w:tcBorders>
              <w:top w:val="single" w:sz="4" w:space="0" w:color="CCC085"/>
              <w:left w:val="single" w:sz="4" w:space="0" w:color="CCC085"/>
              <w:right w:val="single" w:sz="4" w:space="0" w:color="CCC085"/>
            </w:tcBorders>
            <w:shd w:val="clear" w:color="000000" w:fill="F4ECC5"/>
            <w:vAlign w:val="center"/>
            <w:hideMark/>
          </w:tcPr>
          <w:p w:rsidR="007E3CE8" w:rsidRPr="00A74B5C" w:rsidRDefault="007E3CE8" w:rsidP="007E3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Срок полезного использования, 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месяцев</w:t>
            </w:r>
          </w:p>
          <w:p w:rsidR="007E3CE8" w:rsidRPr="00A74B5C" w:rsidRDefault="007E3CE8" w:rsidP="007E3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4467" w:type="dxa"/>
            <w:gridSpan w:val="3"/>
            <w:tcBorders>
              <w:top w:val="single" w:sz="4" w:space="0" w:color="CCC085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E3CE8" w:rsidRPr="00A74B5C" w:rsidRDefault="00B909C2" w:rsidP="007E3C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На 31.12</w:t>
            </w:r>
            <w:r w:rsidR="007E3CE8"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.2024г.</w:t>
            </w:r>
          </w:p>
        </w:tc>
      </w:tr>
      <w:tr w:rsidR="007E3CE8" w:rsidRPr="006C146E" w:rsidTr="003F23DF">
        <w:trPr>
          <w:trHeight w:val="528"/>
        </w:trPr>
        <w:tc>
          <w:tcPr>
            <w:tcW w:w="3539" w:type="dxa"/>
            <w:vMerge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vMerge/>
            <w:tcBorders>
              <w:left w:val="single" w:sz="4" w:space="0" w:color="CCC085"/>
              <w:bottom w:val="single" w:sz="4" w:space="0" w:color="CCC085"/>
              <w:right w:val="single" w:sz="4" w:space="0" w:color="CCC085"/>
            </w:tcBorders>
            <w:vAlign w:val="center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Первоначальная Стоимость, руб.</w:t>
            </w:r>
          </w:p>
        </w:tc>
        <w:tc>
          <w:tcPr>
            <w:tcW w:w="1377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Амортизация,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руб</w:t>
            </w:r>
            <w:proofErr w:type="spellEnd"/>
          </w:p>
        </w:tc>
        <w:tc>
          <w:tcPr>
            <w:tcW w:w="145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7E3CE8" w:rsidRPr="00A74B5C" w:rsidRDefault="007E3CE8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Остаточная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стоимость,руб</w:t>
            </w:r>
            <w:proofErr w:type="spellEnd"/>
          </w:p>
        </w:tc>
      </w:tr>
      <w:tr w:rsidR="006C146E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1С:Документооборот 8 КОРП. Электронная поставка (бессрочная) с 16.12.2022 по 15.12.2025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6C146E" w:rsidRPr="00A74B5C" w:rsidRDefault="006C146E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121 993,65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6C146E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9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22 365,53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6C146E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9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99 628,12</w:t>
            </w:r>
          </w:p>
        </w:tc>
      </w:tr>
      <w:tr w:rsidR="00B909C2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</w:t>
            </w:r>
            <w:proofErr w:type="gram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С:Предприятие</w:t>
            </w:r>
            <w:proofErr w:type="gram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8 ПРОФ. Клиентская лицензия на 100 рабочих мест. Электронная поставка бессрочна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234 854,03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43 056,53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191 797,50</w:t>
            </w:r>
          </w:p>
        </w:tc>
      </w:tr>
      <w:tr w:rsidR="00B909C2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1С:Предприятие 8.3 ПРОФ. Лицензия на сервер (х86-64) Электронная поставка (бессрочная)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114 937,22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21 071,82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93 865,40</w:t>
            </w:r>
          </w:p>
        </w:tc>
      </w:tr>
      <w:tr w:rsidR="00B909C2" w:rsidRPr="006C146E" w:rsidTr="003F23DF">
        <w:trPr>
          <w:trHeight w:val="77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1С:Предприятие 8КОРП. Клиентская лицензия на 100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р.м.Электронная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поставка (бессрочная)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133 613,03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24 495,68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109 117,35</w:t>
            </w:r>
          </w:p>
        </w:tc>
      </w:tr>
      <w:tr w:rsidR="00B909C2" w:rsidRPr="006C146E" w:rsidTr="003F23DF">
        <w:trPr>
          <w:trHeight w:val="22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Веб-сайт "Вторичная недвижимость"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184 969,63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115 867,56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69 102,07</w:t>
            </w:r>
          </w:p>
        </w:tc>
      </w:tr>
      <w:tr w:rsidR="00B909C2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Клиентская лицензия на 100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р.м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. 1С:ERP Управ. строительной организацией 2. (бессрочная)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115 620,45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21 197,11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94 423,34</w:t>
            </w:r>
          </w:p>
        </w:tc>
      </w:tr>
      <w:tr w:rsidR="006C146E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Лиц-я на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исп-ие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-мы для ЭВМ "Мастер сметных расчетов" версия 11 с 30.08.2023 по 08.09.2024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6C146E" w:rsidRPr="00A74B5C" w:rsidRDefault="006C146E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202 139,04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6C146E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9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202 139,04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C96C0F" w:rsidRPr="00A74B5C" w:rsidRDefault="00C96C0F" w:rsidP="00C96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6C146E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6C146E" w:rsidRPr="00A74B5C" w:rsidRDefault="006C146E" w:rsidP="006C146E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Лиц-я на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исп-ие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программы для ЭВМ "Программа: "Smeta.ru" версия 11 с 30.08.2023 по 08.09.2024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6C146E" w:rsidRPr="00A74B5C" w:rsidRDefault="006C146E" w:rsidP="006C146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6C146E" w:rsidRPr="00A74B5C" w:rsidRDefault="006C146E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202 139,04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6C146E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B909C2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202 139,04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6C146E" w:rsidRPr="00A74B5C" w:rsidRDefault="00C96C0F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B909C2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Лицензия ST до 250 IP-камера на 1 сервер, MC-PO-00274 (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Macroscop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с 28.02.2022. бессрочная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328 416,24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60 209,60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268 206,64</w:t>
            </w:r>
          </w:p>
        </w:tc>
      </w:tr>
      <w:tr w:rsidR="00B909C2" w:rsidRPr="006C146E" w:rsidTr="003F23DF">
        <w:trPr>
          <w:trHeight w:val="22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C96C0F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Лицензия</w:t>
            </w:r>
            <w:r w:rsidRPr="00C96C0F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 xml:space="preserve"> VMware vSphere 7 Standard Acceleration Kit for 6 processors (</w:t>
            </w: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бессрочная</w:t>
            </w:r>
            <w:r w:rsidRPr="00C96C0F">
              <w:rPr>
                <w:rFonts w:ascii="Arial" w:eastAsia="Times New Roman" w:hAnsi="Arial" w:cs="Arial"/>
                <w:sz w:val="18"/>
                <w:szCs w:val="18"/>
                <w:lang w:val="en-US" w:eastAsia="ru-RU"/>
              </w:rPr>
              <w:t>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156 407,66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28 674,71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127 732,95</w:t>
            </w:r>
          </w:p>
        </w:tc>
      </w:tr>
      <w:tr w:rsidR="00B909C2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Лицензия на обработку видео потока IP-камеры MC-PO-00274 (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Macroscop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) с 13.07.2023 бессрочная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161 868,61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29 675,91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132 192,70</w:t>
            </w:r>
          </w:p>
        </w:tc>
      </w:tr>
      <w:tr w:rsidR="00B909C2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Лицензия на право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пол-ия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СКЗИ "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КриптоПро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CSP" версии 5.0 на 1 рабочем месте с 18.09.23 бессрочно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678 147,81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124 327,06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553 820,75</w:t>
            </w:r>
          </w:p>
        </w:tc>
      </w:tr>
      <w:tr w:rsidR="00B909C2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Лицензия на право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пол-ия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СКЗИ "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КриптоПро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CSP" версии 5.0 на сервере 08.09.2023 бессрочно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1 557 427,00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285 528,32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1 271 898,68</w:t>
            </w:r>
          </w:p>
        </w:tc>
      </w:tr>
      <w:tr w:rsidR="00B909C2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Пакет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лицензий:Серверные,Именные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пользовательские,Конкурентная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лицензии  ELMA ВРМ (бессрочная)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1 397 226,28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256 158,14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1 141 068,14</w:t>
            </w:r>
          </w:p>
        </w:tc>
      </w:tr>
      <w:tr w:rsidR="00B909C2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B909C2" w:rsidRPr="00A74B5C" w:rsidRDefault="00B909C2" w:rsidP="00B909C2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Право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исп-ия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прог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-мы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дляЭВМ«Контур.Фокус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» на 24 мес.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доп.польз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-ль (8 мест) с 20.08.24 по 21.08.26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B909C2" w:rsidRPr="00A74B5C" w:rsidRDefault="00B909C2" w:rsidP="00B909C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B909C2" w:rsidRPr="00A74B5C" w:rsidRDefault="00B909C2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304 000,00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50 666,68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B909C2" w:rsidRPr="00F978A3" w:rsidRDefault="00B909C2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253 333,32</w:t>
            </w:r>
          </w:p>
        </w:tc>
      </w:tr>
      <w:tr w:rsidR="00F978A3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F978A3" w:rsidRPr="00A74B5C" w:rsidRDefault="00F978A3" w:rsidP="00F978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Право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исп-ия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прог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-мы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дляЭВМ«Контур.Фокус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» на 24 мес. </w:t>
            </w:r>
            <w:proofErr w:type="spellStart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основн.польз</w:t>
            </w:r>
            <w:proofErr w:type="spellEnd"/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-ль с 20.08.24 по 21.08.26</w:t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  <w:hideMark/>
          </w:tcPr>
          <w:p w:rsidR="00F978A3" w:rsidRPr="00A74B5C" w:rsidRDefault="00F978A3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  <w:hideMark/>
          </w:tcPr>
          <w:p w:rsidR="00F978A3" w:rsidRPr="00A74B5C" w:rsidRDefault="00F978A3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148 000,00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F978A3" w:rsidRPr="00F978A3" w:rsidRDefault="00F978A3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24 666,68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F978A3" w:rsidRPr="00F978A3" w:rsidRDefault="00F978A3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123 333,32</w:t>
            </w:r>
          </w:p>
        </w:tc>
      </w:tr>
      <w:tr w:rsidR="00F978A3" w:rsidRPr="006C146E" w:rsidTr="003F23DF">
        <w:trPr>
          <w:trHeight w:val="462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</w:tcPr>
          <w:p w:rsidR="00F978A3" w:rsidRPr="00A74B5C" w:rsidRDefault="00F978A3" w:rsidP="00F978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Право использования </w:t>
            </w:r>
            <w:proofErr w:type="spellStart"/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прог</w:t>
            </w:r>
            <w:proofErr w:type="spellEnd"/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-мы для ЭВМ </w:t>
            </w:r>
            <w:proofErr w:type="spellStart"/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Контур.Фокус</w:t>
            </w:r>
            <w:proofErr w:type="spellEnd"/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Премиум с 27.08.2022 по 26.08.2024</w:t>
            </w: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ab/>
            </w: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ab/>
            </w: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ab/>
            </w: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ab/>
            </w: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vAlign w:val="center"/>
          </w:tcPr>
          <w:p w:rsidR="00F978A3" w:rsidRPr="00A74B5C" w:rsidRDefault="00F978A3" w:rsidP="00F978A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F978A3" w:rsidRPr="00F978A3" w:rsidRDefault="00F978A3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119 468,13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F978A3" w:rsidRPr="00F978A3" w:rsidRDefault="00F978A3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119 468,13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vAlign w:val="center"/>
          </w:tcPr>
          <w:p w:rsidR="00F978A3" w:rsidRPr="00F978A3" w:rsidRDefault="00C96C0F" w:rsidP="00F978A3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0,00</w:t>
            </w:r>
          </w:p>
        </w:tc>
      </w:tr>
      <w:tr w:rsidR="00F978A3" w:rsidRPr="006C146E" w:rsidTr="003F23DF">
        <w:trPr>
          <w:trHeight w:val="259"/>
        </w:trPr>
        <w:tc>
          <w:tcPr>
            <w:tcW w:w="3539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3F23DF" w:rsidRDefault="00F978A3" w:rsidP="00F978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A74B5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Итого</w:t>
            </w:r>
          </w:p>
          <w:p w:rsidR="00F978A3" w:rsidRPr="003F23DF" w:rsidRDefault="00F978A3" w:rsidP="003F23DF">
            <w:pPr>
              <w:ind w:firstLine="708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hideMark/>
          </w:tcPr>
          <w:p w:rsidR="00F978A3" w:rsidRPr="00A74B5C" w:rsidRDefault="00F978A3" w:rsidP="00F978A3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  <w:hideMark/>
          </w:tcPr>
          <w:p w:rsidR="00F978A3" w:rsidRPr="00F978A3" w:rsidRDefault="00F978A3" w:rsidP="00F978A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6 161 227,82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</w:tcPr>
          <w:p w:rsidR="00F978A3" w:rsidRPr="00F978A3" w:rsidRDefault="00F978A3" w:rsidP="00F978A3">
            <w:pP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1 631 707,54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noWrap/>
          </w:tcPr>
          <w:p w:rsidR="00F978A3" w:rsidRPr="00F978A3" w:rsidRDefault="00F978A3" w:rsidP="00F978A3">
            <w:pPr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</w:pPr>
            <w:r w:rsidRPr="00F978A3">
              <w:rPr>
                <w:rFonts w:ascii="Arial" w:eastAsia="Times New Roman" w:hAnsi="Arial" w:cs="Arial"/>
                <w:b/>
                <w:sz w:val="18"/>
                <w:szCs w:val="18"/>
                <w:lang w:eastAsia="ru-RU"/>
              </w:rPr>
              <w:t>4 529 520,28</w:t>
            </w:r>
            <w:bookmarkStart w:id="0" w:name="_GoBack"/>
            <w:bookmarkEnd w:id="0"/>
          </w:p>
        </w:tc>
      </w:tr>
    </w:tbl>
    <w:p w:rsidR="006C146E" w:rsidRDefault="006C146E"/>
    <w:sectPr w:rsidR="006C146E" w:rsidSect="003F23DF">
      <w:pgSz w:w="11906" w:h="16838"/>
      <w:pgMar w:top="568" w:right="566" w:bottom="899" w:left="1701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6AB6" w:rsidRDefault="00D46AB6" w:rsidP="003F23DF">
      <w:pPr>
        <w:spacing w:after="0" w:line="240" w:lineRule="auto"/>
      </w:pPr>
      <w:r>
        <w:separator/>
      </w:r>
    </w:p>
  </w:endnote>
  <w:endnote w:type="continuationSeparator" w:id="0">
    <w:p w:rsidR="00D46AB6" w:rsidRDefault="00D46AB6" w:rsidP="003F2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6AB6" w:rsidRDefault="00D46AB6" w:rsidP="003F23DF">
      <w:pPr>
        <w:spacing w:after="0" w:line="240" w:lineRule="auto"/>
      </w:pPr>
      <w:r>
        <w:separator/>
      </w:r>
    </w:p>
  </w:footnote>
  <w:footnote w:type="continuationSeparator" w:id="0">
    <w:p w:rsidR="00D46AB6" w:rsidRDefault="00D46AB6" w:rsidP="003F23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85546"/>
    <w:rsid w:val="001D57D5"/>
    <w:rsid w:val="001E502E"/>
    <w:rsid w:val="002E7E81"/>
    <w:rsid w:val="00331931"/>
    <w:rsid w:val="003F23DF"/>
    <w:rsid w:val="0042310E"/>
    <w:rsid w:val="00471C0F"/>
    <w:rsid w:val="00534EAB"/>
    <w:rsid w:val="006C146E"/>
    <w:rsid w:val="006E4B08"/>
    <w:rsid w:val="0078230D"/>
    <w:rsid w:val="007E3CE8"/>
    <w:rsid w:val="0083038C"/>
    <w:rsid w:val="008D38A6"/>
    <w:rsid w:val="00A21FAF"/>
    <w:rsid w:val="00A74B5C"/>
    <w:rsid w:val="00B60649"/>
    <w:rsid w:val="00B65C20"/>
    <w:rsid w:val="00B909C2"/>
    <w:rsid w:val="00C32DA4"/>
    <w:rsid w:val="00C96C0F"/>
    <w:rsid w:val="00D21EEB"/>
    <w:rsid w:val="00D46AB6"/>
    <w:rsid w:val="00D95C16"/>
    <w:rsid w:val="00DE166F"/>
    <w:rsid w:val="00F44C1F"/>
    <w:rsid w:val="00F978A3"/>
    <w:rsid w:val="00FD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F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F23DF"/>
  </w:style>
  <w:style w:type="paragraph" w:styleId="a6">
    <w:name w:val="footer"/>
    <w:basedOn w:val="a"/>
    <w:link w:val="a7"/>
    <w:uiPriority w:val="99"/>
    <w:unhideWhenUsed/>
    <w:rsid w:val="003F2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F23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3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387</Words>
  <Characters>2207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5</cp:revision>
  <dcterms:created xsi:type="dcterms:W3CDTF">2025-01-17T09:21:00Z</dcterms:created>
  <dcterms:modified xsi:type="dcterms:W3CDTF">2025-02-04T14:53:00Z</dcterms:modified>
</cp:coreProperties>
</file>